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D" w:rsidRPr="00F6531D" w:rsidRDefault="00F6531D" w:rsidP="00F6531D">
      <w:pPr>
        <w:rPr>
          <w:vanish/>
        </w:rPr>
      </w:pPr>
    </w:p>
    <w:tbl>
      <w:tblPr>
        <w:tblpPr w:leftFromText="180" w:rightFromText="180" w:horzAnchor="margin" w:tblpY="-818"/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F6531D" w:rsidRPr="00F6531D" w:rsidTr="00CE4E26">
        <w:trPr>
          <w:trHeight w:val="25"/>
          <w:tblCellSpacing w:w="15" w:type="dxa"/>
        </w:trPr>
        <w:tc>
          <w:tcPr>
            <w:tcW w:w="9624" w:type="dxa"/>
            <w:hideMark/>
          </w:tcPr>
          <w:p w:rsidR="00CE4E26" w:rsidRDefault="00CE4E26" w:rsidP="00CE4E26"/>
          <w:p w:rsidR="00C233FF" w:rsidRDefault="00C233FF" w:rsidP="00CE4E26"/>
          <w:p w:rsidR="00F6531D" w:rsidRPr="00F6531D" w:rsidRDefault="00F6531D" w:rsidP="00CE4E26"/>
        </w:tc>
      </w:tr>
    </w:tbl>
    <w:tbl>
      <w:tblPr>
        <w:tblpPr w:leftFromText="180" w:rightFromText="180" w:vertAnchor="text" w:horzAnchor="margin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96"/>
      </w:tblGrid>
      <w:tr w:rsidR="00CE4E26" w:rsidRPr="00C233FF" w:rsidTr="00FC56B3">
        <w:trPr>
          <w:tblCellSpacing w:w="15" w:type="dxa"/>
        </w:trPr>
        <w:tc>
          <w:tcPr>
            <w:tcW w:w="0" w:type="auto"/>
            <w:hideMark/>
          </w:tcPr>
          <w:p w:rsidR="00CE4E26" w:rsidRDefault="00E32DEF" w:rsidP="00CE4E26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CE4E26" w:rsidRDefault="00CE4E26" w:rsidP="00CE4E26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СЕЛЬСКОГО  ПОСЕЛЕНИЯ ВЫСОКОВО</w:t>
            </w:r>
          </w:p>
          <w:p w:rsidR="00CE4E26" w:rsidRDefault="00CE4E26" w:rsidP="00CE4E26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РАМЕШКОВСКИЙ РАЙОН</w:t>
            </w:r>
          </w:p>
          <w:p w:rsidR="00CE4E26" w:rsidRDefault="00CE4E26" w:rsidP="00CE4E26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ТВЕРСКАЯ ОБЛАСТЬ</w:t>
            </w:r>
          </w:p>
          <w:p w:rsidR="00CE4E26" w:rsidRPr="0029718B" w:rsidRDefault="00CE4E26" w:rsidP="00CE4E26">
            <w:pPr>
              <w:pStyle w:val="a9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____________________________________________________________________</w:t>
            </w:r>
          </w:p>
          <w:p w:rsidR="00CE4E26" w:rsidRDefault="00E32DEF" w:rsidP="00CE4E26">
            <w:pPr>
              <w:pStyle w:val="a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CE4E26" w:rsidRDefault="00CE4E26" w:rsidP="00CE4E26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 Высоково</w:t>
            </w:r>
          </w:p>
          <w:p w:rsidR="00CE4E26" w:rsidRDefault="00CE4E26" w:rsidP="00CE4E26">
            <w:pPr>
              <w:pStyle w:val="a9"/>
              <w:rPr>
                <w:b/>
                <w:szCs w:val="28"/>
              </w:rPr>
            </w:pPr>
          </w:p>
          <w:p w:rsidR="00CE4E26" w:rsidRDefault="00CE4E26" w:rsidP="00CE4E26">
            <w:pPr>
              <w:pStyle w:val="a9"/>
              <w:rPr>
                <w:b/>
                <w:szCs w:val="28"/>
              </w:rPr>
            </w:pPr>
          </w:p>
          <w:p w:rsidR="00CE4E26" w:rsidRDefault="00CE4E26" w:rsidP="00CE4E26">
            <w:pPr>
              <w:pStyle w:val="a9"/>
              <w:rPr>
                <w:b/>
                <w:szCs w:val="28"/>
              </w:rPr>
            </w:pPr>
          </w:p>
          <w:p w:rsidR="00CE4E26" w:rsidRDefault="00CE4E26" w:rsidP="00CE4E26">
            <w:pPr>
              <w:pStyle w:val="a9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 </w:t>
            </w:r>
            <w:r w:rsidR="00E32DEF">
              <w:rPr>
                <w:b/>
                <w:szCs w:val="28"/>
              </w:rPr>
              <w:t>12</w:t>
            </w:r>
            <w:r>
              <w:rPr>
                <w:b/>
                <w:szCs w:val="28"/>
              </w:rPr>
              <w:t xml:space="preserve">.08. 2013 года                                                                                           № </w:t>
            </w:r>
            <w:r w:rsidR="00E32DEF">
              <w:rPr>
                <w:b/>
                <w:szCs w:val="28"/>
              </w:rPr>
              <w:t xml:space="preserve">72 </w:t>
            </w:r>
          </w:p>
          <w:p w:rsidR="00CE4E26" w:rsidRDefault="00CE4E26" w:rsidP="00CE4E26">
            <w:pPr>
              <w:pStyle w:val="a9"/>
              <w:rPr>
                <w:b/>
                <w:szCs w:val="28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Об утверждении схем</w:t>
            </w:r>
            <w:r w:rsidR="00ED5BC2">
              <w:rPr>
                <w:b/>
                <w:bCs/>
                <w:sz w:val="24"/>
                <w:szCs w:val="24"/>
                <w:lang w:eastAsia="ru-RU"/>
              </w:rPr>
              <w:t xml:space="preserve">ы 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 xml:space="preserve"> водоснабжения и водоотведения</w:t>
            </w:r>
          </w:p>
          <w:p w:rsidR="00CE4E26" w:rsidRPr="00C233FF" w:rsidRDefault="00CE4E26" w:rsidP="00CE4E26">
            <w:pPr>
              <w:pStyle w:val="a9"/>
              <w:rPr>
                <w:b/>
                <w:bCs/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 xml:space="preserve">сельского поселения Высоково Рамешковского района </w:t>
            </w:r>
          </w:p>
          <w:p w:rsidR="00CE4E26" w:rsidRDefault="00CE4E26" w:rsidP="00CE4E26">
            <w:pPr>
              <w:pStyle w:val="a9"/>
              <w:rPr>
                <w:b/>
                <w:bCs/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Тверской области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 основании Федерального закона от 07.12.2011 N 416-ФЗ "О водоснабжении и водоотведении"</w:t>
            </w:r>
            <w:r w:rsidRPr="00C233FF">
              <w:rPr>
                <w:b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pacing w:val="1"/>
                <w:sz w:val="24"/>
                <w:szCs w:val="24"/>
                <w:lang w:eastAsia="ru-RU"/>
              </w:rPr>
              <w:t>Устава   сельского поселения  Высоково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 w:rsidR="00E32DEF">
              <w:rPr>
                <w:sz w:val="24"/>
                <w:szCs w:val="24"/>
                <w:lang w:eastAsia="ru-RU"/>
              </w:rPr>
              <w:t xml:space="preserve"> </w:t>
            </w:r>
          </w:p>
          <w:p w:rsidR="00E32DEF" w:rsidRPr="00C233FF" w:rsidRDefault="00E32DEF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Default="00E32DEF" w:rsidP="00CE4E2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ПОСТАНОВЛЯЮ</w:t>
            </w:r>
            <w:r w:rsidR="00CE4E26" w:rsidRPr="00C233FF">
              <w:rPr>
                <w:sz w:val="24"/>
                <w:szCs w:val="24"/>
                <w:lang w:eastAsia="ru-RU"/>
              </w:rPr>
              <w:t>:</w:t>
            </w:r>
          </w:p>
          <w:p w:rsidR="00CE4E26" w:rsidRPr="00C233FF" w:rsidRDefault="00CE4E26" w:rsidP="00CE4E2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</w:p>
          <w:p w:rsidR="00CE4E26" w:rsidRPr="00E32DE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E32DEF">
              <w:rPr>
                <w:sz w:val="24"/>
                <w:szCs w:val="24"/>
                <w:lang w:eastAsia="ru-RU"/>
              </w:rPr>
              <w:t xml:space="preserve">1. Утвердить схему водоснабжения и водоотведения   сельского поселения Высоково  </w:t>
            </w:r>
            <w:proofErr w:type="gramStart"/>
            <w:r w:rsidRPr="00E32DEF">
              <w:rPr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E32DEF">
              <w:rPr>
                <w:sz w:val="24"/>
                <w:szCs w:val="24"/>
                <w:lang w:eastAsia="ru-RU"/>
              </w:rPr>
              <w:t>.</w:t>
            </w:r>
          </w:p>
          <w:p w:rsidR="00E32DEF" w:rsidRPr="00E32DEF" w:rsidRDefault="00E32DEF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E32DEF" w:rsidRPr="00E32DEF" w:rsidRDefault="00E32DEF" w:rsidP="00E32DEF">
            <w:pPr>
              <w:pStyle w:val="ad"/>
              <w:tabs>
                <w:tab w:val="left" w:pos="1134"/>
              </w:tabs>
              <w:ind w:left="0"/>
              <w:jc w:val="both"/>
            </w:pPr>
            <w:r w:rsidRPr="00E32DEF">
              <w:t xml:space="preserve">2.Настоящее постановление подлежит обязательному </w:t>
            </w:r>
            <w:bookmarkStart w:id="0" w:name="sub_5"/>
            <w:r w:rsidRPr="00E32DEF">
              <w:t>обнародованию в центре по обнародованию нормативно правовых документов администрации сельского поселения Высоково.</w:t>
            </w:r>
          </w:p>
          <w:p w:rsidR="00E32DEF" w:rsidRPr="00E32DEF" w:rsidRDefault="00E32DEF" w:rsidP="00E32DEF">
            <w:pPr>
              <w:pStyle w:val="ad"/>
              <w:tabs>
                <w:tab w:val="left" w:pos="1134"/>
              </w:tabs>
              <w:ind w:left="0"/>
              <w:jc w:val="both"/>
            </w:pPr>
          </w:p>
          <w:bookmarkEnd w:id="0"/>
          <w:p w:rsidR="00E32DEF" w:rsidRPr="00E32DEF" w:rsidRDefault="00E32DEF" w:rsidP="00E32DEF">
            <w:r w:rsidRPr="00E32DEF">
              <w:t>3.Контроль исполнения настоящего постановления возложить на  заместителя главы администрации сельского поселения Высоково Колесову Н.А.</w:t>
            </w:r>
          </w:p>
          <w:p w:rsidR="00E32DEF" w:rsidRPr="00E32DEF" w:rsidRDefault="00E32DEF" w:rsidP="00E32DEF"/>
          <w:p w:rsidR="00E32DEF" w:rsidRPr="00E32DEF" w:rsidRDefault="00E32DEF" w:rsidP="00E32DEF">
            <w:r w:rsidRPr="00E32DEF">
              <w:t>4. Постановление вступает в силу со дня его подписания.</w:t>
            </w:r>
          </w:p>
          <w:p w:rsidR="00E32DEF" w:rsidRPr="00E32DEF" w:rsidRDefault="00E32DEF" w:rsidP="00E32DEF">
            <w:pPr>
              <w:pStyle w:val="ab"/>
              <w:rPr>
                <w:color w:val="000000"/>
              </w:rPr>
            </w:pPr>
          </w:p>
          <w:p w:rsidR="00E32DEF" w:rsidRPr="00E32DEF" w:rsidRDefault="00E32DEF" w:rsidP="00E32DEF"/>
          <w:p w:rsidR="00CE4E26" w:rsidRPr="00E32DE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E32DEF" w:rsidRDefault="00E32DEF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E32DEF">
              <w:rPr>
                <w:sz w:val="24"/>
                <w:szCs w:val="24"/>
                <w:lang w:eastAsia="ru-RU"/>
              </w:rPr>
              <w:t xml:space="preserve"> </w:t>
            </w:r>
          </w:p>
          <w:p w:rsidR="00CE4E26" w:rsidRPr="00E32DE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E32DEF">
              <w:rPr>
                <w:sz w:val="24"/>
                <w:szCs w:val="24"/>
                <w:lang w:eastAsia="ru-RU"/>
              </w:rPr>
              <w:t xml:space="preserve">Глава сельского поселения Высоково:                         </w:t>
            </w:r>
            <w:r w:rsidR="00E32DEF">
              <w:rPr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E32DEF">
              <w:rPr>
                <w:sz w:val="24"/>
                <w:szCs w:val="24"/>
                <w:lang w:eastAsia="ru-RU"/>
              </w:rPr>
              <w:t xml:space="preserve">   В.А.Соколова</w:t>
            </w:r>
          </w:p>
          <w:p w:rsidR="00CE4E26" w:rsidRPr="00E32DE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E32DEF">
              <w:rPr>
                <w:sz w:val="24"/>
                <w:szCs w:val="24"/>
                <w:lang w:eastAsia="ru-RU"/>
              </w:rPr>
              <w:t> 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E32DEF" w:rsidRDefault="00E32DEF" w:rsidP="00E32DEF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E32DEF" w:rsidRDefault="00E32DEF" w:rsidP="00E32DEF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E32DEF">
            <w:pPr>
              <w:pStyle w:val="a9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CE4E26" w:rsidRDefault="00E32DEF" w:rsidP="00CE4E26">
            <w:pPr>
              <w:pStyle w:val="a9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постановлением</w:t>
            </w:r>
            <w:r w:rsidR="00CE4E26" w:rsidRPr="00C233FF">
              <w:rPr>
                <w:sz w:val="24"/>
                <w:szCs w:val="24"/>
                <w:lang w:eastAsia="ru-RU"/>
              </w:rPr>
              <w:t xml:space="preserve">   </w:t>
            </w:r>
          </w:p>
          <w:p w:rsidR="00CE4E26" w:rsidRDefault="00CE4E26" w:rsidP="00CE4E26">
            <w:pPr>
              <w:pStyle w:val="a9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 w:rsidR="00E32DEF">
              <w:rPr>
                <w:sz w:val="24"/>
                <w:szCs w:val="24"/>
                <w:lang w:eastAsia="ru-RU"/>
              </w:rPr>
              <w:t xml:space="preserve"> администрации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</w:p>
          <w:p w:rsidR="00CE4E26" w:rsidRDefault="00CE4E26" w:rsidP="00CE4E26">
            <w:pPr>
              <w:pStyle w:val="a9"/>
              <w:jc w:val="right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 поселения Высоково №</w:t>
            </w:r>
            <w:r w:rsidR="00E32DEF">
              <w:rPr>
                <w:sz w:val="24"/>
                <w:szCs w:val="24"/>
                <w:lang w:eastAsia="ru-RU"/>
              </w:rPr>
              <w:t>72</w:t>
            </w:r>
            <w:r w:rsidRPr="00C233FF">
              <w:rPr>
                <w:sz w:val="24"/>
                <w:szCs w:val="24"/>
                <w:lang w:eastAsia="ru-RU"/>
              </w:rPr>
              <w:t xml:space="preserve">  от </w:t>
            </w:r>
            <w:r w:rsidR="00E32DEF">
              <w:rPr>
                <w:sz w:val="24"/>
                <w:szCs w:val="24"/>
                <w:lang w:eastAsia="ru-RU"/>
              </w:rPr>
              <w:t>12.</w:t>
            </w:r>
            <w:r w:rsidRPr="00C233FF">
              <w:rPr>
                <w:sz w:val="24"/>
                <w:szCs w:val="24"/>
                <w:lang w:eastAsia="ru-RU"/>
              </w:rPr>
              <w:t>08.2013 г.</w:t>
            </w:r>
          </w:p>
          <w:p w:rsidR="00CE4E26" w:rsidRPr="00C233FF" w:rsidRDefault="00CE4E26" w:rsidP="00CE4E26">
            <w:pPr>
              <w:pStyle w:val="a9"/>
              <w:jc w:val="right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СХЕМЫ ВОДОСНАБЖЕНИЯ И ВОДООТВЕДЕНИЯ</w:t>
            </w:r>
          </w:p>
          <w:p w:rsidR="00CE4E26" w:rsidRPr="00C233FF" w:rsidRDefault="00CE4E26" w:rsidP="00CE4E26">
            <w:pPr>
              <w:pStyle w:val="a9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C233FF">
              <w:rPr>
                <w:kern w:val="36"/>
                <w:sz w:val="24"/>
                <w:szCs w:val="24"/>
                <w:lang w:eastAsia="ru-RU"/>
              </w:rPr>
              <w:t>Основанием для разработки схемы водоснабжения   сельского поселения Высоково является: Федеральный закон от 07.12.2011 N 416-ФЗ "О водоснабжении и водоотведении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1.Общее положения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2) водоотведение - прием, транспортировка и очистка сточных вод с использованием централизованной системы водоотведения;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3) водоподготовка - обработка воды, обеспечивающая ее использование в качестве питьевой или технической воды;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4) 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(холодное водоснабжение) или приготовление, транспортировка и подача горячей воды абонентам с использованием централизованных или нецентрализованных систем горячего водоснабжения (горячее водоснабжение);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5) водопроводная сеть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2.Полномочия органов местного самоуправления в сфере водоснабжения и водоотведения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1. К полномочиям органов местного самоуправления поселений, городских округов по организации водоснабжения и водоотведения на соответствующих территориях относятся: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1)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2) определение для централизованной системы холодного водоснабжения и (или) водоотведения поселения, городского округа гарантирующей организации;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3)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4) утверждение схем водоснабжения и водоотведения поселений, городских округов;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5) утверждение технических заданий на разработку инвестиционных программ;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6) согласование инвестиционных программ;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7) согласование планов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8)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к таким системам, на иную систему горячего водоснабжения в случаях, предусмотренных настоящим Федеральным законом;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9)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Органы местного самоуправления поселений, городских округов в пределах их полномочий в сфере водоснабжения и водоотведения вправе запрашивать у организаций, осуществляющих горячее водоснабжение, холодное водоснабжение и (или) водоотведение,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 xml:space="preserve">Решение органа местного самоуправления, принятое в соответствии с переданными им в соответствии с частью 2 статьи 5 настоящего Федерального закона полномочиями, подлежит </w:t>
            </w:r>
            <w:r w:rsidRPr="00C233FF">
              <w:rPr>
                <w:sz w:val="24"/>
                <w:szCs w:val="24"/>
                <w:lang w:eastAsia="ru-RU"/>
              </w:rPr>
              <w:lastRenderedPageBreak/>
              <w:t>отмене органом исполнительной власти Тверской области  в случае, если такое решение противоречит законодательству Российской Федерации.</w:t>
            </w:r>
            <w:proofErr w:type="gramEnd"/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Default="00CE4E26" w:rsidP="00CE4E26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Глава 3  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>Пояснительная записк</w:t>
            </w:r>
            <w:r>
              <w:rPr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E4E26" w:rsidRDefault="00CE4E26" w:rsidP="00CE4E26">
            <w:pPr>
              <w:pStyle w:val="a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 xml:space="preserve"> Общая оценка природных ресурсов и условий территории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Климат территории умеренно континентальный с холодной продолжительной зимой и умеренно теплым коротким летом.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Сведения о среднемесячных и среднегодовой температурах воздуха представлены в таблице 1.1</w:t>
            </w:r>
            <w:proofErr w:type="gramEnd"/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Таблица 1.1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>Средняя месячная и годовая температура воздуха, °</w:t>
            </w:r>
            <w:proofErr w:type="gramStart"/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tbl>
            <w:tblPr>
              <w:tblW w:w="10050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990"/>
              <w:gridCol w:w="617"/>
              <w:gridCol w:w="617"/>
              <w:gridCol w:w="617"/>
              <w:gridCol w:w="617"/>
              <w:gridCol w:w="617"/>
              <w:gridCol w:w="617"/>
              <w:gridCol w:w="617"/>
              <w:gridCol w:w="656"/>
              <w:gridCol w:w="617"/>
              <w:gridCol w:w="617"/>
              <w:gridCol w:w="617"/>
              <w:gridCol w:w="617"/>
              <w:gridCol w:w="617"/>
            </w:tblGrid>
            <w:tr w:rsidR="00CE4E26" w:rsidRPr="00C233FF" w:rsidTr="00F03193">
              <w:trPr>
                <w:trHeight w:val="240"/>
                <w:tblCellSpacing w:w="0" w:type="dxa"/>
              </w:trPr>
              <w:tc>
                <w:tcPr>
                  <w:tcW w:w="17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Нас. Пункт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XII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FFFFFF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CE4E26" w:rsidRPr="00C233FF" w:rsidTr="00F03193">
              <w:trPr>
                <w:trHeight w:val="240"/>
                <w:tblCellSpacing w:w="0" w:type="dxa"/>
              </w:trPr>
              <w:tc>
                <w:tcPr>
                  <w:tcW w:w="17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Тверь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-10,5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-9,4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-4,6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11,2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15,7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17,3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15,8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10,2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-1,8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-6,6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</w:tbl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Абсолютно минимальная </w:t>
            </w:r>
            <w:r w:rsidRPr="00C233FF">
              <w:rPr>
                <w:sz w:val="24"/>
                <w:szCs w:val="24"/>
                <w:lang w:val="en-US" w:eastAsia="ru-RU"/>
              </w:rPr>
              <w:t>t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янв.=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-50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, абсолютная максимальная </w:t>
            </w:r>
            <w:r w:rsidRPr="00C233FF">
              <w:rPr>
                <w:sz w:val="24"/>
                <w:szCs w:val="24"/>
                <w:lang w:val="en-US" w:eastAsia="ru-RU"/>
              </w:rPr>
              <w:t>t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июля=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+36°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r w:rsidRPr="00C233FF">
              <w:rPr>
                <w:sz w:val="24"/>
                <w:szCs w:val="24"/>
                <w:lang w:eastAsia="ru-RU"/>
              </w:rPr>
              <w:t>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Переход среднесуточной </w:t>
            </w:r>
            <w:r w:rsidRPr="00C233FF">
              <w:rPr>
                <w:sz w:val="24"/>
                <w:szCs w:val="24"/>
                <w:lang w:val="en-US" w:eastAsia="ru-RU"/>
              </w:rPr>
              <w:t>t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возд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>. через 0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 к положительной – в течение первой декады апреля, к отрицательной – в конце октября.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Снежный покров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Дата выпадения первого снега обычно близка к осенней дате перехода средней суточной температуры воздуха через 0°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С</w:t>
            </w:r>
            <w:r w:rsidRPr="00C233FF">
              <w:rPr>
                <w:sz w:val="24"/>
                <w:szCs w:val="24"/>
                <w:lang w:eastAsia="ru-RU"/>
              </w:rPr>
              <w:t>. Сход снежного покрова приходится на середину апреля.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Образование устойчивого снежного покрова происходит в </w:t>
            </w:r>
            <w:r w:rsidRPr="00C233FF">
              <w:rPr>
                <w:sz w:val="24"/>
                <w:szCs w:val="24"/>
                <w:lang w:val="en-US" w:eastAsia="ru-RU"/>
              </w:rPr>
              <w:t>III</w:t>
            </w:r>
            <w:r w:rsidRPr="00C233FF">
              <w:rPr>
                <w:sz w:val="24"/>
                <w:szCs w:val="24"/>
                <w:lang w:eastAsia="ru-RU"/>
              </w:rPr>
              <w:t>-ей декаде ноября, хотя колебания сроков довольно велики. Количество дней со снежным покровом – около 147.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Осадки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Сельское поселение Высоково </w:t>
            </w:r>
            <w:r w:rsidRPr="00C233FF">
              <w:rPr>
                <w:sz w:val="24"/>
                <w:szCs w:val="24"/>
                <w:lang w:eastAsia="ru-RU"/>
              </w:rPr>
              <w:t xml:space="preserve"> находится в зоне достаточного увлажнения.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Количество осадков за май – сентябрь 544 мм.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Среднегодовая сумма осадков – 575-600 мм.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Наибольшая интенсивность осадков летом, но в осенне-зимний период они чаще и продолжительнее.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 xml:space="preserve">Влажность воздуха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Влажность воздуха в Тверской области довольно высока на протяжении всего года и в среднем колеблется в пределах 80 %. В холодный период относительная влажность выше – 85–90%, а летом она уменьшается до 65 - 70%.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Годовой ход упругости водяного пара (абсолютной влажности) и относительной влажности представлен в таблице 1.2.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Таблица 1.2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>Среднее месячное и годовое парциальное давление водяного пара, гПа</w:t>
            </w:r>
          </w:p>
          <w:tbl>
            <w:tblPr>
              <w:tblW w:w="10275" w:type="dxa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842"/>
              <w:gridCol w:w="572"/>
              <w:gridCol w:w="572"/>
              <w:gridCol w:w="572"/>
              <w:gridCol w:w="572"/>
              <w:gridCol w:w="572"/>
              <w:gridCol w:w="571"/>
              <w:gridCol w:w="571"/>
              <w:gridCol w:w="592"/>
              <w:gridCol w:w="571"/>
              <w:gridCol w:w="571"/>
              <w:gridCol w:w="571"/>
              <w:gridCol w:w="571"/>
              <w:gridCol w:w="555"/>
            </w:tblGrid>
            <w:tr w:rsidR="00CE4E26" w:rsidRPr="00C233FF" w:rsidTr="00F03193">
              <w:trPr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IV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VIII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IX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XI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Х</w:t>
                  </w:r>
                  <w:proofErr w:type="gramEnd"/>
                  <w:r w:rsidRPr="00C233FF">
                    <w:rPr>
                      <w:b/>
                      <w:bCs/>
                      <w:sz w:val="24"/>
                      <w:szCs w:val="24"/>
                      <w:lang w:val="en-US" w:eastAsia="ru-RU"/>
                    </w:rPr>
                    <w:t>II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shd w:val="clear" w:color="auto" w:fill="DAEEF3"/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  <w:tr w:rsidR="00CE4E26" w:rsidRPr="00C233FF" w:rsidTr="00F03193">
              <w:trPr>
                <w:trHeight w:val="525"/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Относительная влажность воздуха</w:t>
                  </w:r>
                  <w:proofErr w:type="gramStart"/>
                  <w:r w:rsidRPr="00C233FF">
                    <w:rPr>
                      <w:sz w:val="24"/>
                      <w:szCs w:val="24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</w:tr>
            <w:tr w:rsidR="00CE4E26" w:rsidRPr="00C233FF" w:rsidTr="00F03193">
              <w:trPr>
                <w:trHeight w:val="795"/>
                <w:tblCellSpacing w:w="0" w:type="dxa"/>
              </w:trPr>
              <w:tc>
                <w:tcPr>
                  <w:tcW w:w="26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Упругость водяного пара (ГПА)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6,1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9,0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13,4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14,7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13,9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10,3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7,1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52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7,6</w:t>
                  </w:r>
                </w:p>
              </w:tc>
            </w:tr>
          </w:tbl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u w:val="single"/>
                <w:lang w:eastAsia="ru-RU"/>
              </w:rPr>
              <w:t>Водные ресурсы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Гидрографическая сеть сельского поселения Высоково развита хорошо. Основной рекой района и сельского  поселения Высоково является река Медведица. Менее значительная река Сельница. Средние скорости течения рек колеблются в пределах 0,2-0,5 м/сек. Питание рек главным образом снеговое и составляет более 50%, дождевое 15-20%, грунтовое питание составляет 25-35%. Годовой сток рек распределяется так: в весенний период 55-65%, летне-осенний – 15-20%, зимний – 15-25%.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Таблица 1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.3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i/>
                <w:iCs/>
                <w:sz w:val="24"/>
                <w:szCs w:val="24"/>
                <w:lang w:eastAsia="ru-RU"/>
              </w:rPr>
              <w:t xml:space="preserve">Список рек </w:t>
            </w:r>
            <w:bookmarkStart w:id="1" w:name="YANDEX_52"/>
            <w:bookmarkEnd w:id="1"/>
            <w:r w:rsidRPr="00C233FF">
              <w:rPr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i/>
                <w:iCs/>
                <w:sz w:val="24"/>
                <w:szCs w:val="24"/>
                <w:lang w:eastAsia="ru-RU"/>
              </w:rPr>
              <w:t>сельского поселения Высоково</w:t>
            </w:r>
            <w:r w:rsidRPr="00C233FF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  <w:tbl>
            <w:tblPr>
              <w:tblW w:w="10425" w:type="dxa"/>
              <w:jc w:val="center"/>
              <w:tblCellSpacing w:w="0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91"/>
              <w:gridCol w:w="1752"/>
              <w:gridCol w:w="1902"/>
              <w:gridCol w:w="1168"/>
              <w:gridCol w:w="1228"/>
              <w:gridCol w:w="1332"/>
              <w:gridCol w:w="1276"/>
              <w:gridCol w:w="1276"/>
            </w:tblGrid>
            <w:tr w:rsidR="00CE4E26" w:rsidRPr="00C233FF" w:rsidTr="00F03193">
              <w:trPr>
                <w:tblHeader/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3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Название водотока</w:t>
                  </w:r>
                </w:p>
              </w:tc>
              <w:tc>
                <w:tcPr>
                  <w:tcW w:w="197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Куда впадает</w:t>
                  </w:r>
                </w:p>
              </w:tc>
              <w:tc>
                <w:tcPr>
                  <w:tcW w:w="103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Расстоя-ние</w:t>
                  </w:r>
                  <w:proofErr w:type="spellEnd"/>
                  <w:proofErr w:type="gramEnd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от устья (км)</w:t>
                  </w:r>
                </w:p>
              </w:tc>
              <w:tc>
                <w:tcPr>
                  <w:tcW w:w="10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Длина водотока (</w:t>
                  </w: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км</w:t>
                  </w:r>
                  <w:proofErr w:type="gramEnd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31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Площадь водосбора до устья (км</w:t>
                  </w:r>
                  <w:proofErr w:type="gramStart"/>
                  <w:r w:rsidRPr="00C233FF">
                    <w:rPr>
                      <w:b/>
                      <w:bCs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Кол-во притоков менее </w:t>
                  </w: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br/>
                    <w:t>10 км</w:t>
                  </w:r>
                </w:p>
              </w:tc>
              <w:tc>
                <w:tcPr>
                  <w:tcW w:w="11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Общая длина притоков менее 10 км</w:t>
                  </w:r>
                </w:p>
              </w:tc>
            </w:tr>
            <w:tr w:rsidR="00CE4E26" w:rsidRPr="00C233FF" w:rsidTr="00F03193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7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3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1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877728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E4E26" w:rsidRPr="00C233FF" w:rsidTr="00F03193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Медведица</w:t>
                  </w:r>
                </w:p>
              </w:tc>
              <w:tc>
                <w:tcPr>
                  <w:tcW w:w="197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Угличское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 xml:space="preserve"> водохранилище</w:t>
                  </w:r>
                </w:p>
              </w:tc>
              <w:tc>
                <w:tcPr>
                  <w:tcW w:w="103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269</w:t>
                  </w:r>
                </w:p>
              </w:tc>
              <w:tc>
                <w:tcPr>
                  <w:tcW w:w="131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6530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1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210</w:t>
                  </w:r>
                </w:p>
              </w:tc>
            </w:tr>
            <w:tr w:rsidR="00CE4E26" w:rsidRPr="00C233FF" w:rsidTr="00F03193">
              <w:trPr>
                <w:tblCellSpacing w:w="0" w:type="dxa"/>
                <w:jc w:val="center"/>
              </w:trPr>
              <w:tc>
                <w:tcPr>
                  <w:tcW w:w="510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39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Сельница</w:t>
                  </w:r>
                </w:p>
              </w:tc>
              <w:tc>
                <w:tcPr>
                  <w:tcW w:w="197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Медведица (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лв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103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163</w:t>
                  </w:r>
                </w:p>
              </w:tc>
              <w:tc>
                <w:tcPr>
                  <w:tcW w:w="1046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11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152</w:t>
                  </w:r>
                </w:p>
              </w:tc>
              <w:tc>
                <w:tcPr>
                  <w:tcW w:w="97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17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</w:tbl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bookmarkStart w:id="2" w:name="YANDEX_54"/>
            <w:bookmarkEnd w:id="2"/>
            <w:r w:rsidRPr="00C233FF">
              <w:rPr>
                <w:sz w:val="24"/>
                <w:szCs w:val="24"/>
                <w:lang w:eastAsia="ru-RU"/>
              </w:rPr>
              <w:t xml:space="preserve"> Рамешковский  </w:t>
            </w:r>
            <w:bookmarkStart w:id="3" w:name="YANDEX_55"/>
            <w:bookmarkEnd w:id="3"/>
            <w:r w:rsidRPr="00C233FF">
              <w:rPr>
                <w:sz w:val="24"/>
                <w:szCs w:val="24"/>
                <w:lang w:eastAsia="ru-RU"/>
              </w:rPr>
              <w:t xml:space="preserve"> район  и сельское поселение Высоково  относится к центральному гидрогеологическому району, подрайону </w:t>
            </w:r>
            <w:r w:rsidRPr="00C233FF">
              <w:rPr>
                <w:sz w:val="24"/>
                <w:szCs w:val="24"/>
                <w:lang w:val="en-US" w:eastAsia="ru-RU"/>
              </w:rPr>
              <w:t>II</w:t>
            </w:r>
            <w:r w:rsidRPr="00C233FF">
              <w:rPr>
                <w:sz w:val="24"/>
                <w:szCs w:val="24"/>
                <w:lang w:eastAsia="ru-RU"/>
              </w:rPr>
              <w:t>-в.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Основными источниками водоснабжения служат воды каменноугольных отложений. В толще каменноугольных отложений развито несколько </w:t>
            </w:r>
            <w:bookmarkStart w:id="4" w:name="YANDEX_56"/>
            <w:bookmarkEnd w:id="4"/>
            <w:r w:rsidRPr="00C233FF">
              <w:rPr>
                <w:sz w:val="24"/>
                <w:szCs w:val="24"/>
                <w:lang w:eastAsia="ru-RU"/>
              </w:rPr>
              <w:t xml:space="preserve"> водоносных  </w:t>
            </w:r>
            <w:bookmarkStart w:id="5" w:name="YANDEX_57"/>
            <w:bookmarkEnd w:id="5"/>
            <w:r w:rsidRPr="00C233FF">
              <w:rPr>
                <w:sz w:val="24"/>
                <w:szCs w:val="24"/>
                <w:lang w:eastAsia="ru-RU"/>
              </w:rPr>
              <w:t> горизонтов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 .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 Воды всех </w:t>
            </w:r>
            <w:bookmarkStart w:id="6" w:name="YANDEX_58"/>
            <w:bookmarkEnd w:id="6"/>
            <w:r w:rsidRPr="00C233FF">
              <w:rPr>
                <w:sz w:val="24"/>
                <w:szCs w:val="24"/>
                <w:lang w:eastAsia="ru-RU"/>
              </w:rPr>
              <w:t> горизонтов  обладают значительным напором (от 2 до 108 м). По качеству пресные, слабо минерализованные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 xml:space="preserve">ля водоснабжения в районе используются, в основном, воды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отложений.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Глубина залегания вод колеблется от 12 до 105 м. Преобладающая глубина скважин от 50 до 100 м.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proofErr w:type="spellStart"/>
            <w:r w:rsidRPr="00C233FF">
              <w:rPr>
                <w:sz w:val="24"/>
                <w:szCs w:val="24"/>
                <w:lang w:eastAsia="ru-RU"/>
              </w:rPr>
              <w:t>Водообильность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пород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различная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>, удельный дебет скважин от 0,09 до 20,0 л/сек, чаще 1,2-5,0 л/сек. Качество воды хорошее.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Большую роль в сельском водоснабжении играют воды четвертичных отложений, преимущественно аллювиальных и флювиогляциальных. Эксплуатируются они при помощи колодцев, а в местах глубокого залегания при помощи скважин. Удельный дебит скважин чаще не 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>превышает 1,0 л/сек</w:t>
            </w:r>
            <w:proofErr w:type="gramEnd"/>
            <w:r w:rsidRPr="00C233FF">
              <w:rPr>
                <w:sz w:val="24"/>
                <w:szCs w:val="24"/>
                <w:lang w:eastAsia="ru-RU"/>
              </w:rPr>
              <w:t>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Воды четвертичных отложений, залегающих близко от поверхности земли, ненадежны в санитарном отношении.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Воды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верхнекаменноугольных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отложений как источник водоснабжения надежны в качественном и количественном отношениях.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 состав   сельского поселения Высоково входят </w:t>
            </w:r>
            <w:r>
              <w:rPr>
                <w:sz w:val="24"/>
                <w:szCs w:val="24"/>
                <w:lang w:eastAsia="ru-RU"/>
              </w:rPr>
              <w:t>27</w:t>
            </w:r>
            <w:r w:rsidRPr="00C233FF">
              <w:rPr>
                <w:sz w:val="24"/>
                <w:szCs w:val="24"/>
                <w:lang w:eastAsia="ru-RU"/>
              </w:rPr>
              <w:t>населённых пунктов</w:t>
            </w:r>
            <w:proofErr w:type="gramStart"/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 w:rsidR="00C34C7F">
              <w:rPr>
                <w:sz w:val="24"/>
                <w:szCs w:val="24"/>
                <w:lang w:eastAsia="ru-RU"/>
              </w:rPr>
              <w:t>.</w:t>
            </w:r>
            <w:proofErr w:type="gramEnd"/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Практически все хозяйственно-питьевое водоснабжение населения, в значительной степени техническое водоснабжение сельскохозяйственных и промышленных предприятий основано на использовании подземных вод.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Подземные воды эксплуатируются буровыми скважинами, колодцами, каптированными родниками.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На производственные и хозяйственно-питьевые нужды сельского поселения в настоящее время используется вода из действующих артезианских скважин.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</w:t>
            </w:r>
            <w:r w:rsidRPr="00C233FF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Сидорово</w:t>
            </w:r>
            <w:r w:rsidRPr="00C233FF">
              <w:rPr>
                <w:sz w:val="24"/>
                <w:szCs w:val="24"/>
                <w:lang w:eastAsia="ru-RU"/>
              </w:rPr>
              <w:t xml:space="preserve">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C233FF">
              <w:rPr>
                <w:sz w:val="24"/>
                <w:szCs w:val="24"/>
                <w:lang w:eastAsia="ru-RU"/>
              </w:rPr>
              <w:t xml:space="preserve"> с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C233FF">
              <w:rPr>
                <w:sz w:val="24"/>
                <w:szCs w:val="24"/>
                <w:lang w:eastAsia="ru-RU"/>
              </w:rPr>
              <w:t>важин</w:t>
            </w:r>
            <w:r>
              <w:rPr>
                <w:sz w:val="24"/>
                <w:szCs w:val="24"/>
                <w:lang w:eastAsia="ru-RU"/>
              </w:rPr>
              <w:t>а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Д. Высоково – 1 скважина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233FF">
              <w:rPr>
                <w:sz w:val="24"/>
                <w:szCs w:val="24"/>
                <w:lang w:eastAsia="ru-RU"/>
              </w:rPr>
              <w:t>.</w:t>
            </w:r>
            <w:r w:rsidR="00C34C7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Мощеново  </w:t>
            </w:r>
            <w:r w:rsidRPr="00C233FF">
              <w:rPr>
                <w:sz w:val="24"/>
                <w:szCs w:val="24"/>
                <w:lang w:eastAsia="ru-RU"/>
              </w:rPr>
              <w:t xml:space="preserve"> -1 скважина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д. Лощино -    </w:t>
            </w:r>
            <w:r w:rsidR="00C34C7F">
              <w:rPr>
                <w:sz w:val="24"/>
                <w:szCs w:val="24"/>
                <w:lang w:eastAsia="ru-RU"/>
              </w:rPr>
              <w:t xml:space="preserve">  </w:t>
            </w:r>
            <w:r>
              <w:rPr>
                <w:sz w:val="24"/>
                <w:szCs w:val="24"/>
                <w:lang w:eastAsia="ru-RU"/>
              </w:rPr>
              <w:t>1 скважина</w:t>
            </w:r>
          </w:p>
          <w:p w:rsidR="00CE4E26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 Замытье    -  1 скважина</w:t>
            </w:r>
          </w:p>
          <w:p w:rsidR="00FC56B3" w:rsidRDefault="00FC56B3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территории сельского поселения  общественных   колодцев – 104, частных колодцев -62</w:t>
            </w:r>
          </w:p>
          <w:p w:rsidR="005C118F" w:rsidRDefault="005C118F" w:rsidP="005C118F">
            <w:pPr>
              <w:outlineLvl w:val="0"/>
              <w:rPr>
                <w:sz w:val="20"/>
                <w:szCs w:val="20"/>
              </w:rPr>
            </w:pPr>
          </w:p>
          <w:p w:rsidR="005C118F" w:rsidRPr="005C118F" w:rsidRDefault="005C118F" w:rsidP="005C118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C118F">
              <w:rPr>
                <w:b/>
                <w:sz w:val="20"/>
                <w:szCs w:val="20"/>
              </w:rPr>
              <w:t xml:space="preserve">                                     СХЕМА ВОДОСНАБЖЕНИЯ </w:t>
            </w:r>
            <w:r>
              <w:rPr>
                <w:b/>
                <w:sz w:val="20"/>
                <w:szCs w:val="20"/>
              </w:rPr>
              <w:t>В РАЗРЕЗЕ</w:t>
            </w:r>
            <w:r w:rsidRPr="005C118F">
              <w:rPr>
                <w:b/>
                <w:sz w:val="20"/>
                <w:szCs w:val="20"/>
              </w:rPr>
              <w:t xml:space="preserve"> НАСЕЛЕННЫХ ПУНКТОВ</w:t>
            </w:r>
          </w:p>
          <w:p w:rsidR="005C118F" w:rsidRDefault="005C118F" w:rsidP="005C118F">
            <w:pPr>
              <w:outlineLvl w:val="0"/>
            </w:pPr>
          </w:p>
          <w:tbl>
            <w:tblPr>
              <w:tblStyle w:val="aa"/>
              <w:tblW w:w="10207" w:type="dxa"/>
              <w:tblLook w:val="01E0"/>
            </w:tblPr>
            <w:tblGrid>
              <w:gridCol w:w="820"/>
              <w:gridCol w:w="3187"/>
              <w:gridCol w:w="2525"/>
              <w:gridCol w:w="2124"/>
              <w:gridCol w:w="1551"/>
            </w:tblGrid>
            <w:tr w:rsidR="005C118F" w:rsidTr="00FC56B3">
              <w:trPr>
                <w:trHeight w:val="16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№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Наименование населенного пункта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Количество </w:t>
                  </w:r>
                </w:p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хозяйств</w:t>
                  </w:r>
                </w:p>
              </w:tc>
              <w:tc>
                <w:tcPr>
                  <w:tcW w:w="3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Водоснабжение</w:t>
                  </w:r>
                </w:p>
              </w:tc>
            </w:tr>
            <w:tr w:rsidR="005C118F" w:rsidTr="00FC56B3">
              <w:trPr>
                <w:trHeight w:val="16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Централизованное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колодцы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1.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Высоково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79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58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25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2.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Борутино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36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33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3.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Гнездилово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23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4.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Горка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24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24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5.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Далеки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37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37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6.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Денесьево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45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 xml:space="preserve">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45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7.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Колодово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</w:t>
                  </w:r>
                  <w:r w:rsidR="005C118F">
                    <w:t>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12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8.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Лощино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56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56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9.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Мощеново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60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               1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59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10.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Новое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  <w:r w:rsidR="00E14139">
                    <w:t>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29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11.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Пальцево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25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25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12.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Сидорово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31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8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  <w:r w:rsidR="00FC56B3">
                    <w:t>3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13.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с. Замытье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</w:t>
                  </w:r>
                  <w:r w:rsidR="00E14139">
                    <w:t>19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5</w:t>
                  </w:r>
                  <w:r w:rsidR="005C118F">
                    <w:t>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 xml:space="preserve"> 67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14.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Агафониха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19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15.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Бережок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16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16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16.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Боброво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38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38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17.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Вересково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17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17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18.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Григорково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</w:t>
                  </w:r>
                  <w:r w:rsidR="00FC56B3">
                    <w:t>3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19.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Лахино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E14139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43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43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20.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Ловцово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  <w:r w:rsidR="00FC56B3">
                    <w:t>2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21.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Могилки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</w:t>
                  </w:r>
                  <w:r w:rsidR="00FC56B3">
                    <w:t>9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22.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Раменье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18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18</w:t>
                  </w:r>
                </w:p>
              </w:tc>
            </w:tr>
            <w:tr w:rsidR="005C118F" w:rsidTr="00FC56B3">
              <w:trPr>
                <w:trHeight w:val="301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23.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Сельково</w:t>
                  </w:r>
                  <w:proofErr w:type="spellEnd"/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19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17</w:t>
                  </w:r>
                </w:p>
              </w:tc>
            </w:tr>
            <w:tr w:rsidR="005C118F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24.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 xml:space="preserve">д. </w:t>
                  </w:r>
                  <w:proofErr w:type="spellStart"/>
                  <w:r>
                    <w:t>Цепелиха</w:t>
                  </w:r>
                  <w:proofErr w:type="spellEnd"/>
                  <w:r>
                    <w:t xml:space="preserve">                                   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118F" w:rsidRDefault="005C118F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3</w:t>
                  </w:r>
                </w:p>
              </w:tc>
            </w:tr>
            <w:tr w:rsidR="00FC56B3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25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Пески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</w:p>
              </w:tc>
            </w:tr>
            <w:tr w:rsidR="00FC56B3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26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Новый Камень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2</w:t>
                  </w:r>
                </w:p>
              </w:tc>
            </w:tr>
            <w:tr w:rsidR="00FC56B3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27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Д. Красное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-</w:t>
                  </w:r>
                </w:p>
              </w:tc>
            </w:tr>
            <w:tr w:rsidR="00FC56B3" w:rsidTr="00FC56B3">
              <w:trPr>
                <w:trHeight w:val="313"/>
              </w:trPr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outlineLvl w:val="0"/>
                  </w:pPr>
                  <w:r>
                    <w:t>итого</w:t>
                  </w:r>
                </w:p>
              </w:tc>
              <w:tc>
                <w:tcPr>
                  <w:tcW w:w="2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815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124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56B3" w:rsidRDefault="00FC56B3" w:rsidP="00FC56B3">
                  <w:pPr>
                    <w:framePr w:hSpace="180" w:wrap="around" w:vAnchor="text" w:hAnchor="margin" w:xAlign="center" w:y="1"/>
                    <w:suppressOverlap/>
                    <w:jc w:val="center"/>
                    <w:outlineLvl w:val="0"/>
                  </w:pPr>
                  <w:r>
                    <w:t>691</w:t>
                  </w:r>
                </w:p>
              </w:tc>
            </w:tr>
          </w:tbl>
          <w:p w:rsidR="00FC56B3" w:rsidRPr="00C233FF" w:rsidRDefault="00FC56B3" w:rsidP="00CE4E26">
            <w:pPr>
              <w:pStyle w:val="a9"/>
              <w:rPr>
                <w:sz w:val="24"/>
                <w:szCs w:val="24"/>
                <w:lang w:eastAsia="ru-RU"/>
              </w:rPr>
            </w:pP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bookmarkStart w:id="7" w:name="_Toc325381941"/>
            <w:r w:rsidRPr="00C233FF">
              <w:rPr>
                <w:b/>
                <w:bCs/>
                <w:sz w:val="24"/>
                <w:szCs w:val="24"/>
                <w:lang w:eastAsia="ru-RU"/>
              </w:rPr>
              <w:t>4. Сведен</w:t>
            </w:r>
            <w:r>
              <w:rPr>
                <w:b/>
                <w:bCs/>
                <w:sz w:val="24"/>
                <w:szCs w:val="24"/>
                <w:lang w:eastAsia="ru-RU"/>
              </w:rPr>
              <w:t>и</w:t>
            </w:r>
            <w:r w:rsidRPr="00C233FF">
              <w:rPr>
                <w:b/>
                <w:bCs/>
                <w:sz w:val="24"/>
                <w:szCs w:val="24"/>
                <w:lang w:eastAsia="ru-RU"/>
              </w:rPr>
              <w:t>я о водоснабжении и водоотведении</w:t>
            </w:r>
            <w:bookmarkEnd w:id="7"/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Водоснабжение сельского поселения на перспективу предусматривается из подземных источников путем расширения водозаборов, модернизации существующих сетей и сооружений централизованного водоснабжения</w:t>
            </w:r>
            <w:proofErr w:type="gramStart"/>
            <w:r w:rsidR="00300DA7">
              <w:rPr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Строительству водозаборных сооружений в каждом конкретном случае должны предшествовать специальные гидрогеологические изыскания. Для всех водозаборов предусматриваются установки по обеззараживанию воды.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Схемой предполагается 100% обеспечение жителей поселения чистой питьевой водой в расчетный срок.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В качестве основных источников водоснабжения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сельского поселения для хозяйственно-питьевых, промышленных и сельскохозяйственных нужд принимаются подземные источники, которые используются и в настоящее время. Возможным источником водоснабжения для технических нужд являются поверхностные источники.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5. Проектные предложения.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Для развития системы водоснабжения </w:t>
            </w:r>
            <w:r>
              <w:rPr>
                <w:sz w:val="24"/>
                <w:szCs w:val="24"/>
                <w:lang w:eastAsia="ru-RU"/>
              </w:rPr>
              <w:t>сельского поселения Высоково</w:t>
            </w:r>
            <w:r w:rsidRPr="00C233FF">
              <w:rPr>
                <w:sz w:val="24"/>
                <w:szCs w:val="24"/>
                <w:lang w:eastAsia="ru-RU"/>
              </w:rPr>
              <w:t xml:space="preserve"> на первую очередь строительства предусмотрены следующие мероприятия: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реконструкция артезианских скважин, в виду большого износа;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lastRenderedPageBreak/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строительства новых водозаборных скважин производительностью по 10 м</w:t>
            </w:r>
            <w:r w:rsidRPr="00C233FF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C233FF">
              <w:rPr>
                <w:sz w:val="24"/>
                <w:szCs w:val="24"/>
                <w:lang w:eastAsia="ru-RU"/>
              </w:rPr>
              <w:t>/час</w:t>
            </w:r>
            <w:r w:rsidR="00300DA7">
              <w:rPr>
                <w:sz w:val="24"/>
                <w:szCs w:val="24"/>
                <w:lang w:eastAsia="ru-RU"/>
              </w:rPr>
              <w:t xml:space="preserve"> в д. Далеки</w:t>
            </w:r>
            <w:proofErr w:type="gramStart"/>
            <w:r w:rsidR="00300DA7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00DA7">
              <w:rPr>
                <w:sz w:val="24"/>
                <w:szCs w:val="24"/>
                <w:lang w:eastAsia="ru-RU"/>
              </w:rPr>
              <w:t xml:space="preserve"> д. Высоково</w:t>
            </w:r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размещение блочных водоочистных сооружений, производительностью 100 м</w:t>
            </w:r>
            <w:r w:rsidRPr="00C233FF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Pr="00C233FF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сут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>, на площадках водозаборных сооружений;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ремонт водонапорных башен.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Для развития системы водоснабжения 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Высоково</w:t>
            </w:r>
            <w:r w:rsidRPr="00C233FF">
              <w:rPr>
                <w:sz w:val="24"/>
                <w:szCs w:val="24"/>
                <w:lang w:eastAsia="ru-RU"/>
              </w:rPr>
              <w:t xml:space="preserve"> на расчетный срок предусмотрено: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капитальный ремонт 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233FF">
              <w:rPr>
                <w:sz w:val="24"/>
                <w:szCs w:val="24"/>
                <w:lang w:eastAsia="ru-RU"/>
              </w:rPr>
              <w:t xml:space="preserve"> водопроводных сетей из полиэтилена </w:t>
            </w:r>
            <w:proofErr w:type="spellStart"/>
            <w:r w:rsidRPr="00C233FF">
              <w:rPr>
                <w:sz w:val="24"/>
                <w:szCs w:val="24"/>
                <w:lang w:eastAsia="ru-RU"/>
              </w:rPr>
              <w:t>Ду</w:t>
            </w:r>
            <w:proofErr w:type="spellEnd"/>
            <w:r w:rsidRPr="00C233FF">
              <w:rPr>
                <w:sz w:val="24"/>
                <w:szCs w:val="24"/>
                <w:lang w:eastAsia="ru-RU"/>
              </w:rPr>
              <w:t xml:space="preserve"> 63 -110 мм</w:t>
            </w:r>
            <w:r>
              <w:rPr>
                <w:sz w:val="24"/>
                <w:szCs w:val="24"/>
                <w:lang w:eastAsia="ru-RU"/>
              </w:rPr>
              <w:t xml:space="preserve"> с. Замытье</w:t>
            </w:r>
            <w:r w:rsidRPr="00C233FF">
              <w:rPr>
                <w:sz w:val="24"/>
                <w:szCs w:val="24"/>
                <w:lang w:eastAsia="ru-RU"/>
              </w:rPr>
              <w:t>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установка новых и замена старых приборов учета водопотребления.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установка гидрантов на сети для пожаротушения;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улучшение качества очистки питьевой воды.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6. Современное состояние и прогноз водопотребления населением </w:t>
            </w:r>
            <w:r>
              <w:rPr>
                <w:sz w:val="24"/>
                <w:szCs w:val="24"/>
                <w:lang w:eastAsia="ru-RU"/>
              </w:rPr>
              <w:t xml:space="preserve"> сельского </w:t>
            </w:r>
            <w:r w:rsidRPr="00C233FF">
              <w:rPr>
                <w:sz w:val="24"/>
                <w:szCs w:val="24"/>
                <w:lang w:eastAsia="ru-RU"/>
              </w:rPr>
              <w:t xml:space="preserve"> поселения на питьевые и хозяйственно-бытовые нужды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1842"/>
              <w:gridCol w:w="1559"/>
              <w:gridCol w:w="2044"/>
              <w:gridCol w:w="1701"/>
              <w:gridCol w:w="1701"/>
            </w:tblGrid>
            <w:tr w:rsidR="00CE4E26" w:rsidRPr="00C233FF" w:rsidTr="00F03193">
              <w:trPr>
                <w:cantSplit/>
                <w:trHeight w:val="315"/>
                <w:tblHeader/>
              </w:trPr>
              <w:tc>
                <w:tcPr>
                  <w:tcW w:w="5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Сельское поселение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Численность населения</w:t>
                  </w:r>
                </w:p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на 01.01.2013,</w:t>
                  </w:r>
                </w:p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Нормативное водопотребление,</w:t>
                  </w:r>
                </w:p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м3/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  <w:r w:rsidRPr="00C233FF">
                    <w:rPr>
                      <w:sz w:val="24"/>
                      <w:szCs w:val="24"/>
                      <w:lang w:eastAsia="ru-RU"/>
                    </w:rPr>
                    <w:t>, на 01.01.2012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Прогноз водопотребления, м3/</w:t>
                  </w:r>
                  <w:proofErr w:type="spellStart"/>
                  <w:r w:rsidRPr="00C233FF">
                    <w:rPr>
                      <w:sz w:val="24"/>
                      <w:szCs w:val="24"/>
                      <w:lang w:eastAsia="ru-RU"/>
                    </w:rPr>
                    <w:t>сут</w:t>
                  </w:r>
                  <w:proofErr w:type="spellEnd"/>
                </w:p>
              </w:tc>
            </w:tr>
            <w:tr w:rsidR="00CE4E26" w:rsidRPr="00C233FF" w:rsidTr="00F03193">
              <w:trPr>
                <w:cantSplit/>
                <w:trHeight w:val="364"/>
                <w:tblHeader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1-я очередь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Расчетный срок</w:t>
                  </w:r>
                </w:p>
              </w:tc>
            </w:tr>
            <w:tr w:rsidR="00CE4E26" w:rsidRPr="00C233FF" w:rsidTr="00F03193">
              <w:tc>
                <w:tcPr>
                  <w:tcW w:w="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Высоково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1015</w:t>
                  </w:r>
                </w:p>
              </w:tc>
              <w:tc>
                <w:tcPr>
                  <w:tcW w:w="19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106,5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112,9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E4E26" w:rsidRPr="00C233FF" w:rsidRDefault="00CE4E26" w:rsidP="00FC56B3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sz w:val="24"/>
                      <w:szCs w:val="24"/>
                      <w:lang w:eastAsia="ru-RU"/>
                    </w:rPr>
                  </w:pPr>
                  <w:r w:rsidRPr="00C233FF">
                    <w:rPr>
                      <w:sz w:val="24"/>
                      <w:szCs w:val="24"/>
                      <w:lang w:eastAsia="ru-RU"/>
                    </w:rPr>
                    <w:t>124,4</w:t>
                  </w:r>
                </w:p>
              </w:tc>
            </w:tr>
          </w:tbl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Расход питьевой воды на 1 человек в сутки принят 230 литров.</w:t>
            </w:r>
          </w:p>
          <w:p w:rsidR="00CE4E26" w:rsidRPr="00C233FF" w:rsidRDefault="00CE4E26" w:rsidP="00CE4E26">
            <w:pPr>
              <w:pStyle w:val="a9"/>
              <w:rPr>
                <w:b/>
                <w:bCs/>
                <w:sz w:val="24"/>
                <w:szCs w:val="24"/>
                <w:lang w:eastAsia="ru-RU"/>
              </w:rPr>
            </w:pPr>
            <w:r w:rsidRPr="00C233FF">
              <w:rPr>
                <w:b/>
                <w:bCs/>
                <w:sz w:val="24"/>
                <w:szCs w:val="24"/>
                <w:lang w:eastAsia="ru-RU"/>
              </w:rPr>
              <w:t>7. Водоотведение (канализация)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Проектом предусматривается строительство канализационных сетей и очистных сооружений полной биологической очистки сточных вод</w:t>
            </w:r>
            <w:r>
              <w:rPr>
                <w:sz w:val="24"/>
                <w:szCs w:val="24"/>
                <w:lang w:eastAsia="ru-RU"/>
              </w:rPr>
              <w:t xml:space="preserve"> в д. Высоково</w:t>
            </w:r>
            <w:r w:rsidRPr="00C233FF">
              <w:rPr>
                <w:sz w:val="24"/>
                <w:szCs w:val="24"/>
                <w:lang w:eastAsia="ru-RU"/>
              </w:rPr>
              <w:t>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В качестве очистных сооружений предлагается использовать установки биологической очистки сточных вод.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При выборе места для площадки очистных сооружений необходимо учитывать следующие требования: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площадка должна быть расположена ниже поселка и с подветренной стороны господствующих ветров теплого периода года по отношению к жилой зоне;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поступление сточных вод на сооружения следует обеспечить по возможности самотеком;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территория площадки не должна быть подвержена затоплению и береговому размыву под воздействием поверхностных вод.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Решение по утилизации осадочного ила в локальных системах канализации предусматривает его использование в качестве органического удобрения в сельском хозяйстве.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Локальные системы канализации имеют ряд преимуществ по сравнению с выгребными ямами: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высокая степень очистки сточных вод - 98%;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безопасность для окружающей среды;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отсутствие запахов, бесшумность, не требуется вызов ассенизационной машины;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компактность;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возможность использовать органические осадки из системы в качестве удобрения;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rFonts w:ascii="Symbol" w:hAnsi="Symbol"/>
                <w:sz w:val="24"/>
                <w:szCs w:val="24"/>
                <w:lang w:eastAsia="ru-RU"/>
              </w:rPr>
              <w:t></w:t>
            </w:r>
            <w:r w:rsidRPr="00C233FF">
              <w:rPr>
                <w:sz w:val="24"/>
                <w:szCs w:val="24"/>
                <w:lang w:eastAsia="ru-RU"/>
              </w:rPr>
              <w:t xml:space="preserve"> срок службы 50 лет и больше.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Целью мероприятий по использованию локальной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Для сбора и отведения поверхностных стоков на первую очередь проектом предусматривается смешанная система водоотвода, при которой по улицам и в центральной части населенного пункта устраивается закрытая водосточная сеть, а на остальной территории – открытая. Дождевые стоки собираются и транспортируются системой самотечных коллекторов на очистные сооружения дождевой канализации.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На каждом промышленном предприятии следует организовать системы сбора и очистки дождевых и талых сточных вод, с использованием очищенных сточных вод после их обеззараживания как </w:t>
            </w:r>
            <w:r w:rsidRPr="00C233FF">
              <w:rPr>
                <w:sz w:val="24"/>
                <w:szCs w:val="24"/>
                <w:lang w:eastAsia="ru-RU"/>
              </w:rPr>
              <w:lastRenderedPageBreak/>
              <w:t>резерв технического водоснабжения для данного предприятия.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C233FF">
              <w:rPr>
                <w:sz w:val="24"/>
                <w:szCs w:val="24"/>
                <w:lang w:eastAsia="ru-RU"/>
              </w:rPr>
              <w:t>. Предлагаемые мероприятия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Первая очередь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1. Разработка проектно-сметной документации </w:t>
            </w:r>
            <w:r>
              <w:rPr>
                <w:sz w:val="24"/>
                <w:szCs w:val="24"/>
                <w:lang w:eastAsia="ru-RU"/>
              </w:rPr>
              <w:t xml:space="preserve"> на </w:t>
            </w:r>
            <w:r w:rsidRPr="00C233FF">
              <w:rPr>
                <w:sz w:val="24"/>
                <w:szCs w:val="24"/>
                <w:lang w:eastAsia="ru-RU"/>
              </w:rPr>
              <w:t xml:space="preserve"> строительство новых канализационных сетей и сооружений;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 xml:space="preserve">2. Строительство канализационных сетей и очистных сооружений полной биологической очистки в </w:t>
            </w:r>
            <w:r>
              <w:rPr>
                <w:sz w:val="24"/>
                <w:szCs w:val="24"/>
                <w:lang w:eastAsia="ru-RU"/>
              </w:rPr>
              <w:t>д. Высоково</w:t>
            </w:r>
          </w:p>
          <w:p w:rsidR="00CE4E26" w:rsidRPr="00C233FF" w:rsidRDefault="00CE4E26" w:rsidP="00CE4E26">
            <w:pPr>
              <w:pStyle w:val="a9"/>
              <w:rPr>
                <w:sz w:val="24"/>
                <w:szCs w:val="24"/>
                <w:lang w:eastAsia="ru-RU"/>
              </w:rPr>
            </w:pPr>
            <w:r w:rsidRPr="00C233FF">
              <w:rPr>
                <w:sz w:val="24"/>
                <w:szCs w:val="24"/>
                <w:lang w:eastAsia="ru-RU"/>
              </w:rPr>
              <w:t>3. Оборудование септиками малоэтажной жилой застройки.</w:t>
            </w:r>
          </w:p>
        </w:tc>
      </w:tr>
      <w:tr w:rsidR="00CE4E26" w:rsidRPr="00C233FF" w:rsidTr="00FC56B3">
        <w:trPr>
          <w:tblCellSpacing w:w="15" w:type="dxa"/>
        </w:trPr>
        <w:tc>
          <w:tcPr>
            <w:tcW w:w="0" w:type="auto"/>
          </w:tcPr>
          <w:p w:rsidR="00CE4E26" w:rsidRDefault="00CE4E26" w:rsidP="00CE4E26">
            <w:pPr>
              <w:pStyle w:val="a9"/>
              <w:jc w:val="center"/>
              <w:rPr>
                <w:b/>
                <w:szCs w:val="28"/>
              </w:rPr>
            </w:pPr>
          </w:p>
        </w:tc>
      </w:tr>
    </w:tbl>
    <w:p w:rsidR="00843568" w:rsidRDefault="00843568" w:rsidP="00C233FF"/>
    <w:sectPr w:rsidR="00843568" w:rsidSect="00C233F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531D"/>
    <w:rsid w:val="0019058C"/>
    <w:rsid w:val="00300DA7"/>
    <w:rsid w:val="0046595A"/>
    <w:rsid w:val="005225B1"/>
    <w:rsid w:val="005C087D"/>
    <w:rsid w:val="005C118F"/>
    <w:rsid w:val="005D10B0"/>
    <w:rsid w:val="00684444"/>
    <w:rsid w:val="0073658B"/>
    <w:rsid w:val="00843568"/>
    <w:rsid w:val="00877728"/>
    <w:rsid w:val="00951DF4"/>
    <w:rsid w:val="00974AAE"/>
    <w:rsid w:val="00982C45"/>
    <w:rsid w:val="009B7A05"/>
    <w:rsid w:val="00A056D2"/>
    <w:rsid w:val="00BD7BA6"/>
    <w:rsid w:val="00C078FA"/>
    <w:rsid w:val="00C233FF"/>
    <w:rsid w:val="00C34C7F"/>
    <w:rsid w:val="00CD0C26"/>
    <w:rsid w:val="00CE4E26"/>
    <w:rsid w:val="00DD7225"/>
    <w:rsid w:val="00E14139"/>
    <w:rsid w:val="00E32DEF"/>
    <w:rsid w:val="00ED5BC2"/>
    <w:rsid w:val="00F6531D"/>
    <w:rsid w:val="00FC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653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6531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1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31D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31D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breadcrumbs">
    <w:name w:val="breadcrumbs"/>
    <w:basedOn w:val="a0"/>
    <w:rsid w:val="00F6531D"/>
  </w:style>
  <w:style w:type="character" w:styleId="a3">
    <w:name w:val="Hyperlink"/>
    <w:basedOn w:val="a0"/>
    <w:uiPriority w:val="99"/>
    <w:semiHidden/>
    <w:unhideWhenUsed/>
    <w:rsid w:val="00F6531D"/>
    <w:rPr>
      <w:color w:val="0000FF"/>
      <w:u w:val="single"/>
    </w:rPr>
  </w:style>
  <w:style w:type="character" w:customStyle="1" w:styleId="small">
    <w:name w:val="small"/>
    <w:basedOn w:val="a0"/>
    <w:rsid w:val="00F6531D"/>
  </w:style>
  <w:style w:type="paragraph" w:styleId="a4">
    <w:name w:val="Normal (Web)"/>
    <w:basedOn w:val="a"/>
    <w:uiPriority w:val="99"/>
    <w:semiHidden/>
    <w:unhideWhenUsed/>
    <w:rsid w:val="00F6531D"/>
    <w:pPr>
      <w:spacing w:before="100" w:beforeAutospacing="1" w:after="100" w:afterAutospacing="1"/>
    </w:pPr>
  </w:style>
  <w:style w:type="paragraph" w:styleId="a5">
    <w:name w:val="caption"/>
    <w:basedOn w:val="a"/>
    <w:uiPriority w:val="35"/>
    <w:qFormat/>
    <w:rsid w:val="00F6531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6531D"/>
    <w:rPr>
      <w:b/>
      <w:bCs/>
    </w:rPr>
  </w:style>
  <w:style w:type="paragraph" w:customStyle="1" w:styleId="listparagraph">
    <w:name w:val="listparagraph"/>
    <w:basedOn w:val="a"/>
    <w:rsid w:val="00F6531D"/>
    <w:pPr>
      <w:spacing w:before="100" w:beforeAutospacing="1" w:after="100" w:afterAutospacing="1"/>
    </w:pPr>
  </w:style>
  <w:style w:type="character" w:customStyle="1" w:styleId="fontstyle12">
    <w:name w:val="fontstyle12"/>
    <w:basedOn w:val="a0"/>
    <w:rsid w:val="00F6531D"/>
  </w:style>
  <w:style w:type="character" w:customStyle="1" w:styleId="fontstyle11">
    <w:name w:val="fontstyle11"/>
    <w:basedOn w:val="a0"/>
    <w:rsid w:val="00F6531D"/>
  </w:style>
  <w:style w:type="paragraph" w:customStyle="1" w:styleId="11">
    <w:name w:val="1"/>
    <w:basedOn w:val="a"/>
    <w:rsid w:val="00F6531D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F6531D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653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3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233FF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C233FF"/>
  </w:style>
  <w:style w:type="paragraph" w:styleId="a9">
    <w:name w:val="No Spacing"/>
    <w:uiPriority w:val="1"/>
    <w:qFormat/>
    <w:rsid w:val="00C233FF"/>
    <w:pPr>
      <w:spacing w:after="0" w:line="240" w:lineRule="auto"/>
    </w:pPr>
  </w:style>
  <w:style w:type="table" w:styleId="aa">
    <w:name w:val="Table Grid"/>
    <w:basedOn w:val="a1"/>
    <w:rsid w:val="005C118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b">
    <w:name w:val="Body Text Indent"/>
    <w:basedOn w:val="a"/>
    <w:link w:val="ac"/>
    <w:semiHidden/>
    <w:unhideWhenUsed/>
    <w:rsid w:val="00E32D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E32DEF"/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32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9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18</cp:revision>
  <cp:lastPrinted>2013-08-15T07:25:00Z</cp:lastPrinted>
  <dcterms:created xsi:type="dcterms:W3CDTF">2013-08-12T06:37:00Z</dcterms:created>
  <dcterms:modified xsi:type="dcterms:W3CDTF">2013-08-15T07:25:00Z</dcterms:modified>
</cp:coreProperties>
</file>